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89" w:rsidRDefault="00362A89" w:rsidP="00362A89">
      <w:pPr>
        <w:spacing w:line="360" w:lineRule="auto"/>
        <w:jc w:val="right"/>
        <w:rPr>
          <w:rFonts w:ascii="XB Niloofar" w:hAnsi="XB Niloofar" w:cs="XB Niloofar"/>
          <w:b/>
          <w:bCs/>
        </w:rPr>
      </w:pPr>
      <w:r>
        <w:rPr>
          <w:rFonts w:ascii="XB Niloofar" w:hAnsi="XB Niloofar" w:cs="XB Niloofar"/>
          <w:b/>
          <w:bCs/>
          <w:rtl/>
        </w:rPr>
        <w:t>خُطْبَةُ الْجُمُعَة 2</w:t>
      </w:r>
      <w:r>
        <w:rPr>
          <w:rFonts w:ascii="XB Niloofar" w:hAnsi="XB Niloofar" w:cs="XB Niloofar" w:hint="cs"/>
          <w:b/>
          <w:bCs/>
          <w:rtl/>
        </w:rPr>
        <w:t>1</w:t>
      </w:r>
      <w:r>
        <w:rPr>
          <w:rFonts w:ascii="XB Niloofar" w:hAnsi="XB Niloofar" w:cs="XB Niloofar"/>
          <w:b/>
          <w:bCs/>
          <w:rtl/>
        </w:rPr>
        <w:t>.04.2017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hAnsi="XB Niloofar" w:cs="XB Niloofar"/>
          <w:b/>
          <w:bCs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المِعْرَاجُ</w:t>
      </w:r>
    </w:p>
    <w:p w:rsidR="00362A89" w:rsidRPr="00EF33D3" w:rsidRDefault="00362A89" w:rsidP="00362A89">
      <w:pPr>
        <w:bidi/>
        <w:spacing w:line="360" w:lineRule="auto"/>
        <w:rPr>
          <w:rFonts w:ascii="XB Niloofar" w:hAnsi="XB Niloofar" w:cs="XB Niloofar"/>
          <w:b/>
          <w:bCs/>
          <w:lang w:val="tr-TR"/>
        </w:rPr>
      </w:pPr>
      <w:r w:rsidRPr="00EF33D3">
        <w:rPr>
          <w:rFonts w:ascii="XB Niloofar" w:hAnsi="XB Niloofar" w:cs="XB Niloofar"/>
          <w:b/>
          <w:bCs/>
          <w:rtl/>
        </w:rPr>
        <w:t>سُبْحَانَ الَّـذٓ</w:t>
      </w:r>
      <w:r w:rsidRPr="00EF33D3">
        <w:rPr>
          <w:rFonts w:ascii="XB Niloofar" w:eastAsia="XBNiloofar" w:hAnsi="XB Niloofar" w:cs="XB Niloofar"/>
          <w:b/>
          <w:bCs/>
          <w:rtl/>
        </w:rPr>
        <w:t>ٖ</w:t>
      </w:r>
      <w:r w:rsidRPr="00EF33D3">
        <w:rPr>
          <w:rFonts w:ascii="XB Niloofar" w:hAnsi="XB Niloofar" w:cs="XB Niloofar"/>
          <w:b/>
          <w:bCs/>
          <w:rtl/>
        </w:rPr>
        <w:t>ي اَسْرٰى بِعَبْدِه</w:t>
      </w:r>
      <w:r w:rsidRPr="00EF33D3">
        <w:rPr>
          <w:rFonts w:ascii="XB Niloofar" w:eastAsia="XBNiloofar" w:hAnsi="XB Niloofar" w:cs="XB Niloofar"/>
          <w:b/>
          <w:bCs/>
          <w:rtl/>
        </w:rPr>
        <w:t>ٖ</w:t>
      </w:r>
      <w:r w:rsidRPr="00EF33D3">
        <w:rPr>
          <w:rFonts w:ascii="XB Niloofar" w:hAnsi="XB Niloofar" w:cs="XB Niloofar"/>
          <w:b/>
          <w:bCs/>
          <w:rtl/>
        </w:rPr>
        <w:t xml:space="preserve"> لَيْلاً مِنَ الْمَسْجِدِ الْحَرَامِ اِلَى الْمَسْجِدِ الْاَقْصَا الَّذ</w:t>
      </w:r>
      <w:r w:rsidRPr="00EF33D3">
        <w:rPr>
          <w:rFonts w:ascii="XB Niloofar" w:eastAsia="XBNiloofar" w:hAnsi="XB Niloofar" w:cs="XB Niloofar"/>
          <w:b/>
          <w:bCs/>
          <w:rtl/>
        </w:rPr>
        <w:t>ٖ</w:t>
      </w:r>
      <w:r w:rsidRPr="00EF33D3">
        <w:rPr>
          <w:rFonts w:ascii="XB Niloofar" w:hAnsi="XB Niloofar" w:cs="XB Niloofar"/>
          <w:b/>
          <w:bCs/>
          <w:rtl/>
        </w:rPr>
        <w:t>ي بَارَكْنَا حَوْلَهُ لِنُرِيَهُ مِنْ اٰيَاتِنَا اِنَّهُ هُوَ السَّم</w:t>
      </w:r>
      <w:r w:rsidRPr="00EF33D3">
        <w:rPr>
          <w:rFonts w:ascii="XB Niloofar" w:eastAsia="XBNiloofar" w:hAnsi="XB Niloofar" w:cs="XB Niloofar"/>
          <w:b/>
          <w:bCs/>
          <w:rtl/>
        </w:rPr>
        <w:t>ٖ</w:t>
      </w:r>
      <w:r w:rsidRPr="00EF33D3">
        <w:rPr>
          <w:rFonts w:ascii="XB Niloofar" w:hAnsi="XB Niloofar" w:cs="XB Niloofar"/>
          <w:b/>
          <w:bCs/>
          <w:rtl/>
        </w:rPr>
        <w:t>يعُ الْبَص</w:t>
      </w:r>
      <w:r w:rsidRPr="00EF33D3">
        <w:rPr>
          <w:rFonts w:ascii="XB Niloofar" w:eastAsia="XBNiloofar" w:hAnsi="XB Niloofar" w:cs="XB Niloofar"/>
          <w:b/>
          <w:bCs/>
          <w:rtl/>
        </w:rPr>
        <w:t>ٖ</w:t>
      </w:r>
      <w:r w:rsidRPr="00EF33D3">
        <w:rPr>
          <w:rFonts w:ascii="XB Niloofar" w:hAnsi="XB Niloofar" w:cs="XB Niloofar"/>
          <w:b/>
          <w:bCs/>
          <w:rtl/>
        </w:rPr>
        <w:t>يرُ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يَا إِخْوَتِي المُحْتَرَمِينَ</w:t>
      </w:r>
    </w:p>
    <w:p w:rsidR="005A2FAF" w:rsidRDefault="00362A89" w:rsidP="005A2FAF">
      <w:pPr>
        <w:spacing w:line="360" w:lineRule="auto"/>
        <w:jc w:val="right"/>
        <w:rPr>
          <w:rFonts w:ascii="XB Niloofar" w:eastAsia="Times New Roman" w:hAnsi="XB Niloofar" w:cs="XB Niloofar" w:hint="cs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المِعْرَاجُ بِاخْتِصَارٍ هُوَ رَفْعُ النَّبِيِّ صَلَّى اللهُ عَلَيْهِ وَسَلَّمَ إِلَى السَّمَاءِ مِنْ المَسْجِدِ الأَقْصَى بَعْدَ أَنْ أُسْرِيَ بِهِ مِنْ الكَعْبَةِ إِلَى المَسْجِدِ الأَقْصَى</w:t>
      </w:r>
    </w:p>
    <w:p w:rsidR="00362A89" w:rsidRPr="00EF33D3" w:rsidRDefault="00362A89" w:rsidP="005A2FAF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bookmarkStart w:id="0" w:name="_GoBack"/>
      <w:bookmarkEnd w:id="0"/>
      <w:r w:rsidRPr="00EF33D3">
        <w:rPr>
          <w:rFonts w:ascii="XB Niloofar" w:hAnsi="XB Niloofar" w:cs="XB Niloofar"/>
          <w:b/>
          <w:bCs/>
          <w:rtl/>
        </w:rPr>
        <w:t xml:space="preserve">أَهَمُّ مِنْ إِيجَادِ جَوَابٍ لِكَيْفِيَّةِ المِعْرَاجِ هُوَ الجَوَابُ عَنْ 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hAnsi="XB Niloofar" w:cs="XB Niloofar"/>
          <w:b/>
          <w:bCs/>
          <w:rtl/>
        </w:rPr>
      </w:pPr>
      <w:r w:rsidRPr="00EF33D3">
        <w:rPr>
          <w:rFonts w:ascii="XB Niloofar" w:hAnsi="XB Niloofar" w:cs="XB Niloofar"/>
          <w:b/>
          <w:bCs/>
          <w:rtl/>
        </w:rPr>
        <w:t>مَاذَا أُ</w:t>
      </w:r>
      <w:r>
        <w:rPr>
          <w:rFonts w:ascii="XB Niloofar" w:hAnsi="XB Niloofar" w:cs="XB Niloofar"/>
          <w:b/>
          <w:bCs/>
          <w:rtl/>
        </w:rPr>
        <w:t>وت</w:t>
      </w:r>
      <w:r>
        <w:rPr>
          <w:rFonts w:ascii="XB Niloofar" w:hAnsi="XB Niloofar" w:cs="XB Niloofar" w:hint="cs"/>
          <w:b/>
          <w:bCs/>
          <w:rtl/>
        </w:rPr>
        <w:t>ِ</w:t>
      </w:r>
      <w:r w:rsidRPr="00EF33D3">
        <w:rPr>
          <w:rFonts w:ascii="XB Niloofar" w:hAnsi="XB Niloofar" w:cs="XB Niloofar"/>
          <w:b/>
          <w:bCs/>
          <w:rtl/>
        </w:rPr>
        <w:t>ى</w:t>
      </w:r>
      <w:r>
        <w:rPr>
          <w:rFonts w:ascii="XB Niloofar" w:hAnsi="XB Niloofar" w:cs="XB Niloofar" w:hint="cs"/>
          <w:b/>
          <w:bCs/>
          <w:rtl/>
        </w:rPr>
        <w:t>َ</w:t>
      </w:r>
      <w:r w:rsidRPr="00EF33D3">
        <w:rPr>
          <w:rFonts w:ascii="XB Niloofar" w:hAnsi="XB Niloofar" w:cs="XB Niloofar"/>
          <w:b/>
          <w:bCs/>
          <w:rtl/>
        </w:rPr>
        <w:t xml:space="preserve"> النَّبِيُّ صَلَّى اللهُ عَلَيْهِ وَسَلَّمَ ؟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hAnsi="XB Niloofar" w:cs="XB Niloofar"/>
          <w:b/>
          <w:bCs/>
          <w:rtl/>
        </w:rPr>
        <w:t>وَبِالتَّالِي مَاذَا أوت</w:t>
      </w:r>
      <w:r>
        <w:rPr>
          <w:rFonts w:ascii="XB Niloofar" w:hAnsi="XB Niloofar" w:cs="XB Niloofar" w:hint="cs"/>
          <w:b/>
          <w:bCs/>
          <w:rtl/>
        </w:rPr>
        <w:t>ِ</w:t>
      </w:r>
      <w:r w:rsidRPr="00EF33D3">
        <w:rPr>
          <w:rFonts w:ascii="XB Niloofar" w:hAnsi="XB Niloofar" w:cs="XB Niloofar"/>
          <w:b/>
          <w:bCs/>
          <w:rtl/>
        </w:rPr>
        <w:t>ينا كَأُمَّةٍ إِسْلَامِيَّةٍ ؟</w:t>
      </w:r>
      <w:r w:rsidRPr="00EF33D3">
        <w:rPr>
          <w:rFonts w:ascii="XB Niloofar" w:hAnsi="XB Niloofar" w:cs="XB Niloofar"/>
          <w:b/>
          <w:bCs/>
        </w:rPr>
        <w:br/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جَوَابُ هَذَا السُّؤَالِ يَنْقُلُهُ عَبْد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ُ</w:t>
      </w: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 الله بِن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ُ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 عُمَرَ الخَطَّابِ الَّذِي كَانَ مِنْ العُلَماءِ وَالْفُقَهَاءِ رَغْمَ أَنَّهُ عُدَّ مِنْ الشَّبَابِ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يَقُولُ رَضِيَ اللهُ عَنْهُ</w:t>
      </w:r>
      <w:r w:rsidRPr="00EF33D3">
        <w:rPr>
          <w:rFonts w:ascii="XB Niloofar" w:hAnsi="XB Niloofar" w:cs="XB Niloofar"/>
          <w:b/>
          <w:bCs/>
        </w:rPr>
        <w:br/>
      </w:r>
      <w:r w:rsidRPr="00EF33D3">
        <w:rPr>
          <w:rFonts w:ascii="XB Niloofar" w:hAnsi="XB Niloofar" w:cs="XB Niloofar"/>
          <w:b/>
          <w:bCs/>
          <w:rtl/>
        </w:rPr>
        <w:t xml:space="preserve">لَمَّا أُسْرِيَ بِرَسُولِ اللَّهِ </w:t>
      </w:r>
      <w:r w:rsidRPr="00EF33D3">
        <w:rPr>
          <w:rFonts w:ascii="XB Niloofar" w:eastAsia="XBNiloofar" w:hAnsi="XB Niloofar" w:cs="XB Niloofar"/>
          <w:b/>
          <w:bCs/>
          <w:rtl/>
        </w:rPr>
        <w:t>ؐ</w:t>
      </w:r>
      <w:r w:rsidRPr="00EF33D3">
        <w:rPr>
          <w:rFonts w:ascii="XB Niloofar" w:hAnsi="XB Niloofar" w:cs="XB Niloofar"/>
          <w:b/>
          <w:bCs/>
          <w:rtl/>
        </w:rPr>
        <w:t xml:space="preserve"> فَأُعْطِيَ رَسُولُ اللَّهِ </w:t>
      </w:r>
      <w:r w:rsidRPr="00EF33D3">
        <w:rPr>
          <w:rFonts w:ascii="XB Niloofar" w:eastAsia="XBNiloofar" w:hAnsi="XB Niloofar" w:cs="XB Niloofar"/>
          <w:b/>
          <w:bCs/>
          <w:rtl/>
        </w:rPr>
        <w:t>ؐ</w:t>
      </w:r>
      <w:r w:rsidRPr="00EF33D3">
        <w:rPr>
          <w:rFonts w:ascii="XB Niloofar" w:hAnsi="XB Niloofar" w:cs="XB Niloofar"/>
          <w:b/>
          <w:bCs/>
          <w:rtl/>
        </w:rPr>
        <w:t xml:space="preserve"> ثَلاَثًا</w:t>
      </w:r>
      <w:r>
        <w:rPr>
          <w:rFonts w:ascii="XB Niloofar" w:hAnsi="XB Niloofar" w:cs="XB Niloofar" w:hint="cs"/>
          <w:b/>
          <w:bCs/>
          <w:rtl/>
        </w:rPr>
        <w:t xml:space="preserve"> و</w:t>
      </w:r>
      <w:r w:rsidRPr="00EF33D3">
        <w:rPr>
          <w:rFonts w:ascii="XB Niloofar" w:hAnsi="XB Niloofar" w:cs="XB Niloofar"/>
          <w:b/>
          <w:bCs/>
          <w:rtl/>
        </w:rPr>
        <w:t xml:space="preserve"> أُعْطِيَ الصَّلَوَاتِ الْخَمْسَ وَأُعْطِيَ خَوَاتِيمَ سُورَةِ الْبَقَرَةِ وَغُفِرَ</w:t>
      </w:r>
      <w:r>
        <w:rPr>
          <w:rFonts w:ascii="XB Niloofar" w:hAnsi="XB Niloofar" w:cs="XB Niloofar" w:hint="cs"/>
          <w:b/>
          <w:bCs/>
          <w:rtl/>
        </w:rPr>
        <w:t>تِ</w:t>
      </w:r>
      <w:r>
        <w:rPr>
          <w:rFonts w:hint="cs"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الْمُقْحِمَاتُ</w:t>
      </w:r>
      <w:r w:rsidRPr="00EF33D3">
        <w:rPr>
          <w:rFonts w:ascii="XB Niloofar" w:hAnsi="XB Niloofar" w:cs="XB Niloofar"/>
          <w:b/>
          <w:bCs/>
          <w:rtl/>
        </w:rPr>
        <w:t xml:space="preserve"> لِمَنْ لَمْ يُشْرِكْ بِاللَّهِ مِنْ أُمَّتِهِ شَيْئًا </w:t>
      </w:r>
      <w:r w:rsidRPr="00EF33D3">
        <w:rPr>
          <w:rFonts w:ascii="XB Niloofar" w:hAnsi="XB Niloofar" w:cs="XB Niloofar"/>
          <w:b/>
          <w:bCs/>
        </w:rPr>
        <w:br/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يَا أَيُّهَا المُسْلِمُونَ الكِرَامُ وَيَا أَيُّهَا الشَّبَابُ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اِسْتَمِعُوا جَيِّدًا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الَّذِي يَنْظُرُ بِمِنْظَارِ الْجِسْمَانِيَّةِ وَالنَّفْسِ وَالْهَوَى يَسْأَلُ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مَا هَذِهِ الهَدِيَّةُ؟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هَلْ الهَدِيَّةُ تَكُونُ هَكَذَا؟</w:t>
      </w:r>
      <w:r w:rsidRPr="00EF33D3">
        <w:rPr>
          <w:rFonts w:ascii="XB Niloofar" w:eastAsia="Times New Roman" w:hAnsi="XB Niloofar" w:cs="XB Niloofar"/>
          <w:b/>
          <w:bCs/>
          <w:lang w:val="tr-TR" w:eastAsia="tr-TR"/>
        </w:rPr>
        <w:t>.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وَلَكِنَّ هَدِيَّةَ رَسُولِ اللهِ صَلَّى اللهُ عَلَيْهِ وَسَلَّمَ هِيَ الطَّرِيقَةُ لِلفَلَاحِ وَالسَّعَادَةِ الأَبَدِيَّةِ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وَأَوَّلُهَا الصَّلَاةُ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lang w:val="tr-TR" w:eastAsia="tr-TR"/>
        </w:rPr>
      </w:pP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>لِنَتَدَبَّر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ِ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 الصَّلَاةَ الَّتِي هِيَ أَوَّلُ هَدِيَّةِ المِعْرَاجِ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يَقُولُ النَّبِيُّ صَلَّى اللهُ عَلَيْهِ وَسَلَّمَ فِي الصَّلَاةِ</w:t>
      </w:r>
      <w:r w:rsidRPr="00EF33D3">
        <w:rPr>
          <w:rFonts w:ascii="XB Niloofar" w:hAnsi="XB Niloofar" w:cs="XB Niloofar"/>
          <w:b/>
          <w:bCs/>
        </w:rPr>
        <w:br/>
      </w:r>
      <w:r w:rsidRPr="00EF33D3">
        <w:rPr>
          <w:rFonts w:ascii="XB Niloofar" w:hAnsi="XB Niloofar" w:cs="XB Niloofar"/>
          <w:b/>
          <w:bCs/>
          <w:rtl/>
        </w:rPr>
        <w:t>جُعِلَتْ قُرَّةُ عَيْنِي فِي الصَّلاَةِ</w:t>
      </w:r>
      <w:r w:rsidRPr="00EF33D3">
        <w:rPr>
          <w:rFonts w:ascii="XB Niloofar" w:hAnsi="XB Niloofar" w:cs="XB Niloofar"/>
          <w:b/>
          <w:bCs/>
        </w:rPr>
        <w:br/>
      </w: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>قُرَّةُ العَيْنِ ت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ُ</w:t>
      </w: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>عْن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َ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ي أَنَّ الإِنْسَانَ يَلْجَأُ إِلَيْهَا وَيَجِدُ عِنْدَهَا السَّكِينَةَ وَيَشْعُرُ بِالسَّعَادَةِ فِيهَا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إِذَنْ يَجِبُ أَنْ تَكُونَ صِلَاتُنَا مَنْبَعًا لِلسَّعَادَةِ وَمَلْجَأً لِلسَّكِينَةِ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lastRenderedPageBreak/>
        <w:t>هِيَ تَأْتِي فِي مُقَ</w:t>
      </w: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>دَّمَةِ الأَعْمَالِ الصَّالِحَة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ِ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 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وَهِيَ الوَسِيلَةُ الأُولَى لِإِظْهَارِ عُبُودِيَّتِنَا لِلهِ عَزَّ وَجَلَّ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وَكَذَا رُوِيَ</w:t>
      </w:r>
    </w:p>
    <w:p w:rsidR="00362A89" w:rsidRPr="00EF33D3" w:rsidRDefault="00362A89" w:rsidP="00362A89">
      <w:pPr>
        <w:pStyle w:val="StandardWeb"/>
        <w:spacing w:before="0" w:beforeAutospacing="0" w:after="0" w:afterAutospacing="0" w:line="360" w:lineRule="auto"/>
        <w:jc w:val="right"/>
        <w:rPr>
          <w:rFonts w:ascii="XB Niloofar" w:hAnsi="XB Niloofar" w:cs="XB Niloofar"/>
          <w:b/>
          <w:bCs/>
          <w:sz w:val="24"/>
          <w:szCs w:val="24"/>
          <w:lang w:val="tr-TR"/>
        </w:rPr>
      </w:pPr>
      <w:r w:rsidRPr="00EF33D3">
        <w:rPr>
          <w:rFonts w:ascii="XB Niloofar" w:hAnsi="XB Niloofar" w:cs="XB Niloofar"/>
          <w:b/>
          <w:bCs/>
          <w:sz w:val="24"/>
          <w:szCs w:val="24"/>
          <w:rtl/>
        </w:rPr>
        <w:t>عَنْ عَائِشَةَ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رضى الله عنها</w:t>
      </w:r>
      <w:r w:rsidRPr="00EF33D3">
        <w:rPr>
          <w:rFonts w:ascii="XB Niloofar" w:hAnsi="XB Niloofar" w:cs="XB Niloofar"/>
          <w:b/>
          <w:bCs/>
          <w:sz w:val="24"/>
          <w:szCs w:val="24"/>
          <w:rtl/>
        </w:rPr>
        <w:t xml:space="preserve"> عَنِ النَّبِيِّ  </w:t>
      </w:r>
      <w:r w:rsidRPr="00EF33D3">
        <w:rPr>
          <w:rFonts w:ascii="XB Niloofar" w:eastAsia="Times New Roman" w:hAnsi="XB Niloofar" w:cs="XB Niloofar"/>
          <w:b/>
          <w:bCs/>
          <w:sz w:val="24"/>
          <w:szCs w:val="24"/>
          <w:rtl/>
          <w:lang w:val="tr-TR" w:eastAsia="tr-TR"/>
        </w:rPr>
        <w:t xml:space="preserve">صَلَّى اللهُ عَلَيْهِ وَسَلَّمَ </w:t>
      </w:r>
      <w:r w:rsidRPr="00EF33D3">
        <w:rPr>
          <w:rFonts w:ascii="XB Niloofar" w:hAnsi="XB Niloofar" w:cs="XB Niloofar"/>
          <w:b/>
          <w:bCs/>
          <w:sz w:val="24"/>
          <w:szCs w:val="24"/>
          <w:rtl/>
        </w:rPr>
        <w:t xml:space="preserve"> قَالَ:‏ رَكْعَتَا الْفَجْرِ خَيْرٌ مِنَ الدُّنْيَا وَمَا فِيهَا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إِذَا تَدَبَّرْنَا أَنَّ سَنَةَ الفَجْرِ أَعْظَمُ قَيِّمَةً مِنْ الدُّنْيَا وَمَا فِيهَا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فَمَاذَا بِالفَرَائِضِ وَصَلَاةِ الجُمْعَةِ وَصَلَاةِ العِيدَيْنِ؟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نُدْرِكُ مِنْ هُنَا أَنَّ الصَّلَاةَ هِيَ الهَدِيَّةُ الْعُظْمَى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مِنْ هَدَايَا المِعْرَاجِ كَالصَّلَاةِ 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br/>
        <w:t>الآيَاتُ فِي خَوَاتِيمِ سُورَةِ البَقَرَةِ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فِي هَذِهِ الآيَاتِ يُلْفَتُ النَّظَرُ إِلَى كَيْفِيَّةِ الإِيمَانِ بِالغَيْبِ مِنَ الْمُسْلِمِ وَإِلَى أَنَّ الوَحْيَ كَانَ مُسْتَمِرًّا مِنْ الإِنْسَانِ الأَوَّلِ بِنَفْسِ الصُّورَةِ وَأَنَّهُ لَا تَبْدِيلَ فِيهِ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لِهَذَا </w:t>
      </w: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>نَفْهَمُ أَن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َّ</w:t>
      </w: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 وَحْي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َ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 آَدَمَ عَلَيْهِ السَلَامُ وَإِبْرَاهِيمَ عَلَيْهِ السَلَامُ وَعِيسَى عَلَيْهِ السَلَامُ هُوَ نَفْسُ الوَحْيِ الَّذِي أُوتِيَ سَيِّدُنَا مُحَمَّدٌ صَلَّى اللهُ عَلَيْهِ وَسَلَّمَ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>نُؤْمِنُ بِهَذَا كُلّ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ِ</w:t>
      </w: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>ه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ِ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 وَبِنَاءً عَلَى إِيمَانِنَا نَسْمَعُ وَنُطِيعُ وَنَخْضَعُ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وَبِهَذِهِ الصُّورَةِ نَرَى أَنَّ الرَّسُولَ صَلَّى اللهُ عَلَيْهِ وَسَلَّمَ أَعْطَى لَنَا هَدَايَا قَيِّمَةً وَأَغْرَقَنَا فِي تُحَفٍ ثَمِينَةٍ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وَإِنْ أَخْطَأْنَا رَغْمَ ذَلِكَ فَإِنَّنَا نَعْتَذِرُ مِنْهُ لَعَلَّهُ لَا يَحْرِمُنَا مِنْ شَفَاعَتِهِ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هِيَ تُحْفَةٌ عَظِيمَةٌ لِلإِنْسَانِ المُذْنِبِ المُهْمِلِ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val="tr-TR" w:eastAsia="tr-TR"/>
        </w:rPr>
      </w:pP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فَرَبُّنَا تَبَارَكَ وَتَعَالَى يُعَلِّمُنَا كَيْفَ يَجِبُ أَنْ نُؤْمِنَ وَكَيْفَ نَتُوب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ُ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 xml:space="preserve"> إِلَيْهِ إِذَا ضَلَلْنَا</w:t>
      </w:r>
    </w:p>
    <w:p w:rsidR="00362A89" w:rsidRPr="00EF33D3" w:rsidRDefault="00362A89" w:rsidP="00362A89">
      <w:pPr>
        <w:spacing w:line="360" w:lineRule="auto"/>
        <w:jc w:val="right"/>
        <w:rPr>
          <w:rFonts w:ascii="XB Niloofar" w:hAnsi="XB Niloofar" w:cs="XB Niloofar"/>
          <w:b/>
          <w:bCs/>
        </w:rPr>
      </w:pPr>
      <w:r>
        <w:rPr>
          <w:rFonts w:ascii="XB Niloofar" w:eastAsia="Times New Roman" w:hAnsi="XB Niloofar" w:cs="XB Niloofar"/>
          <w:b/>
          <w:bCs/>
          <w:rtl/>
          <w:lang w:val="tr-TR" w:eastAsia="tr-TR"/>
        </w:rPr>
        <w:t>سَنَخْتِمُ خَط</w:t>
      </w:r>
      <w:r>
        <w:rPr>
          <w:rFonts w:ascii="XB Niloofar" w:eastAsia="Times New Roman" w:hAnsi="XB Niloofar" w:cs="XB Niloofar" w:hint="cs"/>
          <w:b/>
          <w:bCs/>
          <w:rtl/>
          <w:lang w:val="tr-TR" w:eastAsia="tr-TR"/>
        </w:rPr>
        <w:t>ْ</w:t>
      </w:r>
      <w:r w:rsidRPr="00EF33D3">
        <w:rPr>
          <w:rFonts w:ascii="XB Niloofar" w:eastAsia="Times New Roman" w:hAnsi="XB Niloofar" w:cs="XB Niloofar"/>
          <w:b/>
          <w:bCs/>
          <w:rtl/>
          <w:lang w:val="tr-TR" w:eastAsia="tr-TR"/>
        </w:rPr>
        <w:t>بَتَنَا بِخَوَاتِيمِ سُورَةِ البَقَرَةِ</w:t>
      </w:r>
    </w:p>
    <w:p w:rsidR="00362A89" w:rsidRPr="00EF33D3" w:rsidRDefault="00362A89" w:rsidP="00362A89">
      <w:pPr>
        <w:bidi/>
        <w:spacing w:line="360" w:lineRule="auto"/>
        <w:rPr>
          <w:rFonts w:ascii="XB Niloofar" w:hAnsi="XB Niloofar" w:cs="XB Niloofar"/>
          <w:b/>
          <w:bCs/>
        </w:rPr>
      </w:pPr>
      <w:r w:rsidRPr="00EF33D3">
        <w:rPr>
          <w:rFonts w:ascii="XB Niloofar" w:hAnsi="XB Niloofar" w:cs="XB Niloofar"/>
          <w:b/>
          <w:bCs/>
          <w:rtl/>
        </w:rPr>
        <w:t xml:space="preserve">اٰمَنَ الرَّسُولُ بِمَٓا اُنْزِلَ اِلَيْهِ مِنْ رَبِّه </w:t>
      </w:r>
      <w:r w:rsidRPr="00EF33D3">
        <w:rPr>
          <w:rFonts w:ascii="XB Niloofar" w:hAnsi="XB Niloofar" w:cs="XB Niloofar" w:hint="cs"/>
          <w:b/>
          <w:bCs/>
          <w:rtl/>
        </w:rPr>
        <w:t>وَالْمُؤْمِنُونَ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كُلٌّ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اٰمَنَ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بِاللّٰهِ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وَمَلٰٓئِكَتِه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وَكُتُبِه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وَرُسُلِه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لَا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نُفَرِّقُ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بَيْنَ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اَحَدٍ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مِنْ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رُسُلِهوَقَالُوا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سَمِعْنَا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وَاَطَعْنَا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غُفْرَانَكَ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رَبَّنَا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وَاِلَيْكَ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الْمَصيرُ</w:t>
      </w:r>
    </w:p>
    <w:p w:rsidR="00362A89" w:rsidRDefault="00362A89" w:rsidP="00362A89">
      <w:pPr>
        <w:bidi/>
        <w:spacing w:line="360" w:lineRule="auto"/>
        <w:rPr>
          <w:rFonts w:ascii="XB Niloofar" w:hAnsi="XB Niloofar" w:cs="XB Niloofar"/>
          <w:b/>
          <w:bCs/>
          <w:rtl/>
        </w:rPr>
      </w:pPr>
      <w:r w:rsidRPr="00EF33D3">
        <w:rPr>
          <w:rFonts w:ascii="XB Niloofar" w:hAnsi="XB Niloofar" w:cs="XB Niloofar"/>
          <w:b/>
          <w:bCs/>
          <w:rtl/>
        </w:rPr>
        <w:t xml:space="preserve">لَا يُكَلِّفُ اللّٰهُ نَفْسًا اِلَّا وُسْعَهَا </w:t>
      </w:r>
      <w:r w:rsidRPr="00EF33D3">
        <w:rPr>
          <w:rFonts w:ascii="XB Niloofar" w:hAnsi="XB Niloofar" w:cs="XB Niloofar" w:hint="cs"/>
          <w:b/>
          <w:bCs/>
          <w:rtl/>
        </w:rPr>
        <w:t>لَهَا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مَا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كَسَبَتْ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وَعَلَيْهَا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مَا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اكْتَسَبَتْ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رَبَّنَا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لَا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تُؤَاخِذْنَٓا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اِنْ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نَسينَٓا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اَوْ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اَخْطَأْنَا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رَبَّنَا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وَلَا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تَحْمِلْ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عَلَيْنَٓا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اِصْرًا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كَمَا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حَمَلْتَهُ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عَلَى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الَّذينَ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مِنْ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قَبْلِنَا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رَبَّنَ</w:t>
      </w:r>
      <w:r w:rsidRPr="00EF33D3">
        <w:rPr>
          <w:rFonts w:ascii="XB Niloofar" w:hAnsi="XB Niloofar" w:cs="XB Niloofar"/>
          <w:b/>
          <w:bCs/>
          <w:rtl/>
        </w:rPr>
        <w:t xml:space="preserve">ا وَلَا تُحَمِّلْنَا مَا لَا طَاقَةَ لَنَا بِه </w:t>
      </w:r>
      <w:r w:rsidRPr="00EF33D3">
        <w:rPr>
          <w:rFonts w:ascii="XB Niloofar" w:hAnsi="XB Niloofar" w:cs="XB Niloofar" w:hint="cs"/>
          <w:b/>
          <w:bCs/>
          <w:rtl/>
        </w:rPr>
        <w:t>وَاعْفُ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عَنَّاوَاغْفِرْ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لَنَا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وَارْحَمْنَا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اَنْتَ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مَوْلٰينَا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فَانْصُرْنَا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عَلَى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الْقَوْمِ</w:t>
      </w:r>
      <w:r w:rsidRPr="00EF33D3">
        <w:rPr>
          <w:rFonts w:ascii="XB Niloofar" w:hAnsi="XB Niloofar" w:cs="XB Niloofar"/>
          <w:b/>
          <w:bCs/>
          <w:rtl/>
        </w:rPr>
        <w:t xml:space="preserve"> </w:t>
      </w:r>
      <w:r w:rsidRPr="00EF33D3">
        <w:rPr>
          <w:rFonts w:ascii="XB Niloofar" w:hAnsi="XB Niloofar" w:cs="XB Niloofar" w:hint="cs"/>
          <w:b/>
          <w:bCs/>
          <w:rtl/>
        </w:rPr>
        <w:t>الْكَافِرينَ</w:t>
      </w:r>
    </w:p>
    <w:p w:rsidR="003C20DF" w:rsidRDefault="00362A89" w:rsidP="00362A89">
      <w:pPr>
        <w:jc w:val="right"/>
      </w:pPr>
      <w:r>
        <w:rPr>
          <w:noProof/>
        </w:rPr>
        <w:drawing>
          <wp:inline distT="0" distB="0" distL="0" distR="0" wp14:anchorId="3E117577" wp14:editId="3ED42EDF">
            <wp:extent cx="1274445" cy="269875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0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XBNiloof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89"/>
    <w:rsid w:val="00362A89"/>
    <w:rsid w:val="003C20DF"/>
    <w:rsid w:val="005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A8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62A8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A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A89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A8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62A8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A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A89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 Bilgu</dc:creator>
  <cp:lastModifiedBy>Ilhan Bilgu</cp:lastModifiedBy>
  <cp:revision>2</cp:revision>
  <cp:lastPrinted>2017-04-06T07:54:00Z</cp:lastPrinted>
  <dcterms:created xsi:type="dcterms:W3CDTF">2017-04-06T07:51:00Z</dcterms:created>
  <dcterms:modified xsi:type="dcterms:W3CDTF">2017-04-06T07:55:00Z</dcterms:modified>
</cp:coreProperties>
</file>