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6E45BA0A" w:rsidR="00F0691C" w:rsidRPr="00F91973" w:rsidRDefault="00F0691C" w:rsidP="00717FC8">
      <w:pPr>
        <w:spacing w:after="0" w:line="240" w:lineRule="auto"/>
        <w:jc w:val="both"/>
        <w:rPr>
          <w:rFonts w:ascii="PT Serif" w:hAnsi="PT Serif"/>
        </w:rPr>
      </w:pPr>
      <w:r w:rsidRPr="00F91973">
        <w:rPr>
          <w:rFonts w:ascii="PT Serif" w:hAnsi="PT Serif"/>
        </w:rPr>
        <w:t xml:space="preserve">Hutbe, </w:t>
      </w:r>
      <w:r w:rsidR="009D2CB4">
        <w:rPr>
          <w:rFonts w:ascii="PT Serif" w:hAnsi="PT Serif"/>
        </w:rPr>
        <w:t>1</w:t>
      </w:r>
      <w:r w:rsidR="00874856">
        <w:rPr>
          <w:rFonts w:ascii="PT Serif" w:hAnsi="PT Serif"/>
        </w:rPr>
        <w:t>2</w:t>
      </w:r>
      <w:r w:rsidRPr="00F91973">
        <w:rPr>
          <w:rFonts w:ascii="PT Serif" w:hAnsi="PT Serif"/>
        </w:rPr>
        <w:t>.0</w:t>
      </w:r>
      <w:r w:rsidR="009D2CB4">
        <w:rPr>
          <w:rFonts w:ascii="PT Serif" w:hAnsi="PT Serif"/>
        </w:rPr>
        <w:t>9</w:t>
      </w:r>
      <w:r w:rsidRPr="00F91973">
        <w:rPr>
          <w:rFonts w:ascii="PT Serif" w:hAnsi="PT Serif"/>
        </w:rPr>
        <w:t>.2025</w:t>
      </w:r>
    </w:p>
    <w:p w14:paraId="72AF52F4" w14:textId="28B93D80" w:rsidR="00B10C06" w:rsidRPr="000413F5" w:rsidRDefault="00874856" w:rsidP="000413F5">
      <w:pPr>
        <w:spacing w:after="0" w:line="240" w:lineRule="auto"/>
        <w:rPr>
          <w:rFonts w:ascii="XB Niloofar" w:hAnsi="XB Niloofar" w:cs="XB Niloofar"/>
          <w:b/>
          <w:bCs/>
          <w:sz w:val="28"/>
          <w:szCs w:val="28"/>
        </w:rPr>
      </w:pPr>
      <w:r>
        <w:rPr>
          <w:rFonts w:ascii="PT Serif" w:hAnsi="PT Serif" w:cs="XB Niloofar"/>
          <w:b/>
          <w:bCs/>
        </w:rPr>
        <w:t>Yeryüzünde Bozgunculuk</w:t>
      </w:r>
    </w:p>
    <w:p w14:paraId="778DE0C4" w14:textId="408DC9BB" w:rsidR="006339D0" w:rsidRPr="000413F5" w:rsidRDefault="00F0691C" w:rsidP="000413F5">
      <w:pPr>
        <w:pStyle w:val="StandardWeb"/>
        <w:bidi/>
        <w:jc w:val="center"/>
        <w:rPr>
          <w:rFonts w:ascii="XB Niloofar" w:hAnsi="XB Niloofar" w:cs="XB Niloofar"/>
          <w:color w:val="000000"/>
          <w:sz w:val="30"/>
          <w:szCs w:val="30"/>
          <w:lang w:val="tr-TR"/>
        </w:rPr>
      </w:pPr>
      <w:r w:rsidRPr="000413F5">
        <w:rPr>
          <w:rFonts w:ascii="XB Niloofar" w:hAnsi="XB Niloofar" w:cs="XB Niloofar" w:hint="cs"/>
          <w:b/>
          <w:bCs/>
          <w:color w:val="C00000"/>
          <w:sz w:val="30"/>
          <w:szCs w:val="30"/>
          <w:rtl/>
        </w:rPr>
        <w:t>بِسْمِ اللّٰهِ الرَّحْمٰنِ الرَّحٖيمِ</w:t>
      </w:r>
      <w:r w:rsidR="00B10C06" w:rsidRPr="000413F5">
        <w:rPr>
          <w:rFonts w:ascii="XB Niloofar" w:hAnsi="XB Niloofar" w:cs="XB Niloofar" w:hint="cs"/>
          <w:b/>
          <w:bCs/>
          <w:color w:val="C00000"/>
          <w:sz w:val="30"/>
          <w:szCs w:val="30"/>
        </w:rPr>
        <w:br/>
      </w:r>
      <w:r w:rsidRPr="000413F5">
        <w:rPr>
          <w:rFonts w:ascii="XB Niloofar" w:hAnsi="XB Niloofar" w:cs="XB Niloofar" w:hint="cs"/>
          <w:b/>
          <w:bCs/>
          <w:color w:val="C00000"/>
          <w:sz w:val="30"/>
          <w:szCs w:val="30"/>
          <w:rtl/>
        </w:rPr>
        <w:t>﴿</w:t>
      </w:r>
      <w:r w:rsidR="000413F5" w:rsidRPr="000413F5">
        <w:rPr>
          <w:rFonts w:ascii="XB Niloofar" w:hAnsi="XB Niloofar" w:cs="XB Niloofar" w:hint="cs"/>
          <w:b/>
          <w:bCs/>
          <w:sz w:val="30"/>
          <w:szCs w:val="30"/>
        </w:rPr>
        <w:t xml:space="preserve"> </w:t>
      </w:r>
      <w:r w:rsidR="000413F5" w:rsidRPr="000413F5">
        <w:rPr>
          <w:rFonts w:ascii="XB Niloofar" w:hAnsi="XB Niloofar" w:cs="XB Niloofar" w:hint="cs"/>
          <w:b/>
          <w:bCs/>
          <w:color w:val="000000"/>
          <w:sz w:val="30"/>
          <w:szCs w:val="30"/>
          <w:rtl/>
        </w:rPr>
        <w:t>وَاِذَا قٖيلَ لَهُمْ لَا تُفْسِدُوا فِى الْاَرْضِ</w:t>
      </w:r>
      <w:r w:rsidR="000413F5" w:rsidRPr="000413F5">
        <w:rPr>
          <w:rFonts w:hint="cs"/>
          <w:b/>
          <w:bCs/>
          <w:color w:val="000000"/>
          <w:sz w:val="30"/>
          <w:szCs w:val="30"/>
          <w:rtl/>
        </w:rPr>
        <w:t>ۙ</w:t>
      </w:r>
      <w:r w:rsidR="000413F5" w:rsidRPr="000413F5">
        <w:rPr>
          <w:rFonts w:ascii="XB Niloofar" w:hAnsi="XB Niloofar" w:cs="XB Niloofar" w:hint="cs"/>
          <w:b/>
          <w:bCs/>
          <w:color w:val="000000"/>
          <w:sz w:val="30"/>
          <w:szCs w:val="30"/>
          <w:rtl/>
        </w:rPr>
        <w:t xml:space="preserve"> قَالُٓوا اِنَّمَا نَحْنُ </w:t>
      </w:r>
      <w:proofErr w:type="gramStart"/>
      <w:r w:rsidR="000413F5" w:rsidRPr="000413F5">
        <w:rPr>
          <w:rFonts w:ascii="XB Niloofar" w:hAnsi="XB Niloofar" w:cs="XB Niloofar" w:hint="cs"/>
          <w:b/>
          <w:bCs/>
          <w:color w:val="000000"/>
          <w:sz w:val="30"/>
          <w:szCs w:val="30"/>
          <w:rtl/>
        </w:rPr>
        <w:t xml:space="preserve">مُصْلِحُونَ </w:t>
      </w:r>
      <w:r w:rsidR="00A6160A" w:rsidRPr="000413F5">
        <w:rPr>
          <w:rFonts w:ascii="XB Niloofar" w:hAnsi="XB Niloofar" w:cs="XB Niloofar" w:hint="cs"/>
          <w:b/>
          <w:bCs/>
          <w:color w:val="C00000"/>
          <w:sz w:val="30"/>
          <w:szCs w:val="30"/>
          <w:rtl/>
        </w:rPr>
        <w:t>﴾</w:t>
      </w:r>
      <w:proofErr w:type="gramEnd"/>
      <w:r w:rsidR="004579CD" w:rsidRPr="000413F5">
        <w:rPr>
          <w:rFonts w:ascii="XB Niloofar" w:hAnsi="XB Niloofar" w:cs="XB Niloofar" w:hint="cs"/>
          <w:b/>
          <w:bCs/>
          <w:sz w:val="30"/>
          <w:szCs w:val="30"/>
        </w:rPr>
        <w:br/>
      </w:r>
      <w:r w:rsidR="00A90E60" w:rsidRPr="000413F5">
        <w:rPr>
          <w:rStyle w:val="Fett"/>
          <w:rFonts w:ascii="XB Niloofar" w:eastAsiaTheme="majorEastAsia" w:hAnsi="XB Niloofar" w:cs="XB Niloofar" w:hint="cs"/>
          <w:b w:val="0"/>
          <w:bCs w:val="0"/>
          <w:color w:val="000000" w:themeColor="text1"/>
          <w:sz w:val="30"/>
          <w:szCs w:val="30"/>
        </w:rPr>
        <w:t xml:space="preserve"> </w:t>
      </w:r>
      <w:r w:rsidR="000413F5" w:rsidRPr="000413F5">
        <w:rPr>
          <w:rFonts w:ascii="XB Niloofar" w:hAnsi="XB Niloofar" w:cs="XB Niloofar" w:hint="cs"/>
          <w:color w:val="000000"/>
          <w:sz w:val="30"/>
          <w:szCs w:val="30"/>
          <w:rtl/>
        </w:rPr>
        <w:t>سورة البقرة، 2:11</w:t>
      </w:r>
    </w:p>
    <w:p w14:paraId="23C237E6" w14:textId="07428499" w:rsidR="00B10C06" w:rsidRPr="000413F5" w:rsidRDefault="000413F5" w:rsidP="000413F5">
      <w:pPr>
        <w:pStyle w:val="StandardWeb"/>
        <w:bidi/>
        <w:jc w:val="center"/>
        <w:rPr>
          <w:rFonts w:ascii="XB Niloofar" w:hAnsi="XB Niloofar" w:cs="XB Niloofar"/>
          <w:color w:val="000000"/>
          <w:sz w:val="30"/>
          <w:szCs w:val="30"/>
          <w:lang w:val="tr-TR"/>
        </w:rPr>
      </w:pPr>
      <w:r w:rsidRPr="000413F5">
        <w:rPr>
          <w:rFonts w:ascii="XB Niloofar" w:hAnsi="XB Niloofar" w:cs="XB Niloofar" w:hint="cs"/>
          <w:color w:val="000000"/>
          <w:sz w:val="30"/>
          <w:szCs w:val="30"/>
          <w:shd w:val="clear" w:color="auto" w:fill="FFFFFF"/>
          <w:rtl/>
        </w:rPr>
        <w:t>عَنْ أَبِى مُوسَى قَالَ قَالَ رَسُولُ اللَّهِ</w:t>
      </w:r>
      <w:r w:rsidRPr="000413F5">
        <w:rPr>
          <w:rFonts w:ascii="XB Niloofar" w:hAnsi="XB Niloofar" w:cs="XB Niloofar" w:hint="cs"/>
          <w:color w:val="000000" w:themeColor="text1"/>
          <w:sz w:val="30"/>
          <w:szCs w:val="30"/>
          <w:rtl/>
        </w:rPr>
        <w:t xml:space="preserve"> </w:t>
      </w:r>
      <w:r w:rsidR="008E3D3F" w:rsidRPr="000413F5">
        <w:rPr>
          <w:rFonts w:ascii="XB Niloofar" w:hAnsi="XB Niloofar" w:cs="XB Niloofar" w:hint="cs"/>
          <w:color w:val="000000" w:themeColor="text1"/>
          <w:sz w:val="30"/>
          <w:szCs w:val="30"/>
          <w:rtl/>
        </w:rPr>
        <w:t>ﷺ:</w:t>
      </w:r>
      <w:r w:rsidR="006B339B" w:rsidRPr="000413F5">
        <w:rPr>
          <w:rFonts w:ascii="XB Niloofar" w:hAnsi="XB Niloofar" w:cs="XB Niloofar" w:hint="cs"/>
          <w:b/>
          <w:bCs/>
          <w:color w:val="000000" w:themeColor="text1"/>
          <w:sz w:val="30"/>
          <w:szCs w:val="30"/>
        </w:rPr>
        <w:t xml:space="preserve"> </w:t>
      </w:r>
      <w:r w:rsidR="006B339B" w:rsidRPr="000413F5">
        <w:rPr>
          <w:rFonts w:ascii="XB Niloofar" w:hAnsi="XB Niloofar" w:cs="XB Niloofar" w:hint="cs"/>
          <w:b/>
          <w:bCs/>
          <w:color w:val="000000" w:themeColor="text1"/>
          <w:sz w:val="30"/>
          <w:szCs w:val="30"/>
        </w:rPr>
        <w:br/>
      </w:r>
      <w:r w:rsidR="00422C08" w:rsidRPr="000413F5">
        <w:rPr>
          <w:rFonts w:ascii="XB Niloofar" w:hAnsi="XB Niloofar" w:cs="XB Niloofar" w:hint="cs"/>
          <w:b/>
          <w:bCs/>
          <w:color w:val="C00000"/>
          <w:sz w:val="30"/>
          <w:szCs w:val="30"/>
          <w:rtl/>
        </w:rPr>
        <w:t>«</w:t>
      </w:r>
      <w:r w:rsidR="00996B4D" w:rsidRPr="000413F5">
        <w:rPr>
          <w:rFonts w:ascii="XB Niloofar" w:hAnsi="XB Niloofar" w:cs="XB Niloofar" w:hint="cs"/>
          <w:b/>
          <w:bCs/>
          <w:sz w:val="30"/>
          <w:szCs w:val="30"/>
        </w:rPr>
        <w:t xml:space="preserve"> </w:t>
      </w:r>
      <w:r w:rsidR="007E12EA" w:rsidRPr="000413F5">
        <w:rPr>
          <w:rFonts w:ascii="XB Niloofar" w:hAnsi="XB Niloofar" w:cs="XB Niloofar" w:hint="cs"/>
          <w:b/>
          <w:bCs/>
          <w:color w:val="000000"/>
          <w:sz w:val="30"/>
          <w:szCs w:val="30"/>
          <w:shd w:val="clear" w:color="auto" w:fill="FFFFFF"/>
          <w:rtl/>
        </w:rPr>
        <w:t xml:space="preserve">إِنَّ اللَّهَ عَزَّ وَجَلَّ يُمْلِى لِلظَّالِمِ فَإِذَا أَخَذَهُ لَمْ </w:t>
      </w:r>
      <w:proofErr w:type="gramStart"/>
      <w:r w:rsidR="007E12EA" w:rsidRPr="000413F5">
        <w:rPr>
          <w:rFonts w:ascii="XB Niloofar" w:hAnsi="XB Niloofar" w:cs="XB Niloofar" w:hint="cs"/>
          <w:b/>
          <w:bCs/>
          <w:color w:val="000000"/>
          <w:sz w:val="30"/>
          <w:szCs w:val="30"/>
          <w:shd w:val="clear" w:color="auto" w:fill="FFFFFF"/>
          <w:rtl/>
        </w:rPr>
        <w:t>يُفْلِتْهُ</w:t>
      </w:r>
      <w:r w:rsidR="007E12EA" w:rsidRPr="000413F5">
        <w:rPr>
          <w:rFonts w:ascii="XB Niloofar" w:hAnsi="XB Niloofar" w:cs="XB Niloofar" w:hint="cs"/>
          <w:b/>
          <w:bCs/>
          <w:color w:val="C00000"/>
          <w:sz w:val="30"/>
          <w:szCs w:val="30"/>
          <w:rtl/>
        </w:rPr>
        <w:t xml:space="preserve"> </w:t>
      </w:r>
      <w:r w:rsidR="00422C08" w:rsidRPr="000413F5">
        <w:rPr>
          <w:rFonts w:ascii="XB Niloofar" w:hAnsi="XB Niloofar" w:cs="XB Niloofar" w:hint="cs"/>
          <w:b/>
          <w:bCs/>
          <w:color w:val="C00000"/>
          <w:sz w:val="30"/>
          <w:szCs w:val="30"/>
          <w:rtl/>
        </w:rPr>
        <w:t>»</w:t>
      </w:r>
      <w:proofErr w:type="gramEnd"/>
      <w:r w:rsidR="00B10C06" w:rsidRPr="000413F5">
        <w:rPr>
          <w:rFonts w:ascii="XB Niloofar" w:hAnsi="XB Niloofar" w:cs="XB Niloofar" w:hint="cs"/>
          <w:b/>
          <w:bCs/>
          <w:color w:val="C00000"/>
          <w:sz w:val="30"/>
          <w:szCs w:val="30"/>
        </w:rPr>
        <w:br/>
      </w:r>
      <w:r w:rsidRPr="000413F5">
        <w:rPr>
          <w:rFonts w:ascii="XB Niloofar" w:hAnsi="XB Niloofar" w:cs="XB Niloofar" w:hint="cs"/>
          <w:color w:val="000000"/>
          <w:sz w:val="30"/>
          <w:szCs w:val="30"/>
          <w:rtl/>
        </w:rPr>
        <w:t xml:space="preserve">مسلم، بير، 61 </w:t>
      </w:r>
    </w:p>
    <w:p w14:paraId="05C97B70" w14:textId="77777777" w:rsidR="0022080D" w:rsidRPr="0022080D" w:rsidRDefault="0022080D" w:rsidP="0022080D">
      <w:pPr>
        <w:jc w:val="both"/>
        <w:rPr>
          <w:rFonts w:ascii="PT Serif" w:hAnsi="PT Serif"/>
          <w:b/>
          <w:bCs/>
          <w:sz w:val="24"/>
          <w:szCs w:val="24"/>
        </w:rPr>
      </w:pPr>
      <w:r w:rsidRPr="0022080D">
        <w:rPr>
          <w:rFonts w:ascii="PT Serif" w:hAnsi="PT Serif"/>
          <w:b/>
          <w:bCs/>
          <w:sz w:val="24"/>
          <w:szCs w:val="24"/>
        </w:rPr>
        <w:t>Muhterem Müslümanlar!</w:t>
      </w:r>
    </w:p>
    <w:p w14:paraId="66BB8A36" w14:textId="321B0339" w:rsidR="0022080D" w:rsidRPr="0022080D" w:rsidRDefault="0022080D" w:rsidP="0022080D">
      <w:pPr>
        <w:jc w:val="both"/>
        <w:rPr>
          <w:rFonts w:ascii="PT Serif" w:hAnsi="PT Serif"/>
          <w:sz w:val="24"/>
          <w:szCs w:val="24"/>
        </w:rPr>
      </w:pPr>
      <w:r w:rsidRPr="0022080D">
        <w:rPr>
          <w:rFonts w:ascii="PT Serif" w:hAnsi="PT Serif"/>
          <w:sz w:val="24"/>
          <w:szCs w:val="24"/>
        </w:rPr>
        <w:t xml:space="preserve">Bilimsel ve teknolojik alanda zirveye tırmanan dünyamız, ne yazık ki ilkel olduğu söylenen çağlarda bile eşine az rastlanacak vahşetlere sahne olmaktadır. Filistin ve Doğu Türkistan gibi memleketlerde, mazlum ve mağdurlar kendi öz yurtlarında kan ve gözyaşında boğulur duruma gelmiştir. Kadın, çocuk ve yaşlı denmeden insanlar evlerinden sürülmek istenmekte, karşı çıkanlar ise açlık ve ölüme mahkûm edilmektedir. Gazze’de gerçekleştirilen bombardımanlarda 60 binden fazla insan ölürken, hâlen 10 bini aşan insan ise enkaz altında kayıptır. Yüzlerce insan açlıktan ölmüş durumdadır ve şu an itibariyle 150 binlere varan yaralı mevcuttur. Bu rakamlar, her geçen dakika da artmaktadır. Birleşmiş Milletler raporunda da savaş suçu olarak nitelendirilen bu vahşet, hiç kuşkusuz ki asrın insanlık suçuna dönüşmüştür.     </w:t>
      </w:r>
    </w:p>
    <w:p w14:paraId="43B21DDF" w14:textId="77777777" w:rsidR="0022080D" w:rsidRPr="0022080D" w:rsidRDefault="0022080D" w:rsidP="0022080D">
      <w:pPr>
        <w:jc w:val="both"/>
        <w:rPr>
          <w:rFonts w:ascii="PT Serif" w:hAnsi="PT Serif"/>
          <w:b/>
          <w:bCs/>
          <w:sz w:val="24"/>
          <w:szCs w:val="24"/>
        </w:rPr>
      </w:pPr>
      <w:r w:rsidRPr="0022080D">
        <w:rPr>
          <w:rFonts w:ascii="PT Serif" w:hAnsi="PT Serif"/>
          <w:b/>
          <w:bCs/>
          <w:sz w:val="24"/>
          <w:szCs w:val="24"/>
        </w:rPr>
        <w:t>Aziz Cemaat!</w:t>
      </w:r>
    </w:p>
    <w:p w14:paraId="2330CF34" w14:textId="7B31CF17" w:rsidR="0022080D" w:rsidRPr="0022080D" w:rsidRDefault="0022080D" w:rsidP="0022080D">
      <w:pPr>
        <w:jc w:val="both"/>
        <w:rPr>
          <w:rFonts w:ascii="PT Serif" w:hAnsi="PT Serif"/>
          <w:sz w:val="24"/>
          <w:szCs w:val="24"/>
        </w:rPr>
      </w:pPr>
      <w:r w:rsidRPr="0022080D">
        <w:rPr>
          <w:rFonts w:ascii="PT Serif" w:hAnsi="PT Serif"/>
          <w:sz w:val="24"/>
          <w:szCs w:val="24"/>
        </w:rPr>
        <w:t xml:space="preserve">Elbette dünyada bu zulümlere karşı geniş halk kitleleri ses çıkarmakta, demokratik hakları olan geniş protestolarda bulunmakta ve yapılan vahşeti şiddetle kınamaktadır. Filistinli kardeşlerimizle farklı dil, din ve etnik kökene sahip olan bu dünya halklarına, Müslümanlar olarak elbette çok müteşekkiriz. Ortaya konulan bu insani ve vicdani tepkiler, insanlık değerlerinin bu derece yıprandığı bir dönemde, yeryüzünün geleceğine yönelik ümitlerimizi tazelemektedir. Ancak, etkin müdahale imkânına sahip dünyadaki ülke ve uluslararası kurumların ise sessiz kalması, hiçbir </w:t>
      </w:r>
      <w:r w:rsidRPr="0022080D">
        <w:rPr>
          <w:rFonts w:ascii="PT Serif" w:hAnsi="PT Serif"/>
          <w:sz w:val="24"/>
          <w:szCs w:val="24"/>
        </w:rPr>
        <w:t xml:space="preserve">inisiyatifte bulunmamaları ve katliamı âdeta görmezlikten gelmeleri, yüreklerimizi dağlamaktadır. Bir de üstüne, yeryüzünde barışın tesisi için çalıştıkları imajını vermeye çalışmaları </w:t>
      </w:r>
      <w:r w:rsidRPr="0022080D">
        <w:rPr>
          <w:rFonts w:ascii="PT Serif" w:hAnsi="PT Serif"/>
          <w:b/>
          <w:bCs/>
          <w:sz w:val="24"/>
          <w:szCs w:val="24"/>
        </w:rPr>
        <w:t>“Kendilerine 'Yeryüzünde bozgunculuk yapmayın.' dendiği zaman, 'Bizler sadece ıslah edicileriz.' derler.”</w:t>
      </w:r>
      <w:r w:rsidRPr="0022080D">
        <w:rPr>
          <w:rStyle w:val="Funotenzeichen"/>
          <w:rFonts w:ascii="PT Serif" w:hAnsi="PT Serif"/>
          <w:sz w:val="24"/>
          <w:szCs w:val="24"/>
        </w:rPr>
        <w:t xml:space="preserve"> </w:t>
      </w:r>
      <w:r w:rsidRPr="00874856">
        <w:rPr>
          <w:rStyle w:val="Funotenzeichen"/>
          <w:rFonts w:ascii="PT Serif" w:hAnsi="PT Serif"/>
          <w:sz w:val="24"/>
          <w:szCs w:val="24"/>
        </w:rPr>
        <w:footnoteReference w:id="1"/>
      </w:r>
      <w:r w:rsidRPr="0022080D">
        <w:rPr>
          <w:rFonts w:ascii="PT Serif" w:hAnsi="PT Serif"/>
          <w:sz w:val="24"/>
          <w:szCs w:val="24"/>
        </w:rPr>
        <w:t xml:space="preserve">  ayetini hatırlatmaktadır.</w:t>
      </w:r>
    </w:p>
    <w:p w14:paraId="17B99113" w14:textId="77777777" w:rsidR="0022080D" w:rsidRPr="0022080D" w:rsidRDefault="0022080D" w:rsidP="0022080D">
      <w:pPr>
        <w:jc w:val="both"/>
        <w:rPr>
          <w:rFonts w:ascii="PT Serif" w:hAnsi="PT Serif"/>
          <w:b/>
          <w:bCs/>
          <w:sz w:val="24"/>
          <w:szCs w:val="24"/>
        </w:rPr>
      </w:pPr>
      <w:r w:rsidRPr="0022080D">
        <w:rPr>
          <w:rFonts w:ascii="PT Serif" w:hAnsi="PT Serif"/>
          <w:b/>
          <w:bCs/>
          <w:sz w:val="24"/>
          <w:szCs w:val="24"/>
        </w:rPr>
        <w:t>Değerli Kardeşlerim!</w:t>
      </w:r>
    </w:p>
    <w:p w14:paraId="44FF3482" w14:textId="4B2C01CD" w:rsidR="0022080D" w:rsidRPr="0022080D" w:rsidRDefault="0022080D" w:rsidP="0022080D">
      <w:pPr>
        <w:jc w:val="both"/>
        <w:rPr>
          <w:rFonts w:ascii="PT Serif" w:hAnsi="PT Serif"/>
          <w:sz w:val="24"/>
          <w:szCs w:val="24"/>
        </w:rPr>
      </w:pPr>
      <w:r w:rsidRPr="0022080D">
        <w:rPr>
          <w:rFonts w:ascii="PT Serif" w:hAnsi="PT Serif"/>
          <w:sz w:val="24"/>
          <w:szCs w:val="24"/>
        </w:rPr>
        <w:t xml:space="preserve">Yüce dinimiz İslam, bu türden acılara ve facialara neden olan fesat hususunda bütün insanlığı uyarmıştır. Ara bozuculuk ve bozgunculuk anlamına gelen fesat, dün olduğu gibi bugün de birey ve toplumların en önemli imtihanlarındandır. Yüce Allah, tüm insanlığa hitap ederek; </w:t>
      </w:r>
      <w:r w:rsidRPr="0022080D">
        <w:rPr>
          <w:rFonts w:ascii="PT Serif" w:hAnsi="PT Serif"/>
          <w:b/>
          <w:bCs/>
          <w:sz w:val="24"/>
          <w:szCs w:val="24"/>
        </w:rPr>
        <w:t>“Düzene sokulduktan sonra yeryüzünde bozgunculuk yapmayın. Allah’a (azabından) korkarak ve (rahmetini) umarak dua edin. Şüphesiz, Allah’ın rahmeti iyilik edenlere çok yakındır.”</w:t>
      </w:r>
      <w:r w:rsidRPr="0022080D">
        <w:rPr>
          <w:rStyle w:val="Funotenzeichen"/>
          <w:rFonts w:ascii="PT Serif" w:hAnsi="PT Serif"/>
          <w:b/>
          <w:bCs/>
          <w:sz w:val="24"/>
          <w:szCs w:val="24"/>
        </w:rPr>
        <w:t xml:space="preserve"> </w:t>
      </w:r>
      <w:r w:rsidRPr="0022080D">
        <w:rPr>
          <w:rStyle w:val="Funotenzeichen"/>
          <w:rFonts w:ascii="PT Serif" w:hAnsi="PT Serif"/>
          <w:b/>
          <w:bCs/>
          <w:sz w:val="24"/>
          <w:szCs w:val="24"/>
        </w:rPr>
        <w:footnoteReference w:id="2"/>
      </w:r>
      <w:r w:rsidRPr="0022080D">
        <w:rPr>
          <w:rFonts w:ascii="PT Serif" w:hAnsi="PT Serif"/>
          <w:sz w:val="24"/>
          <w:szCs w:val="24"/>
        </w:rPr>
        <w:t xml:space="preserve">  diye buyurmaktadır. Fesat bireysel düzlemde insanlar arası ilişkileri zedelerken, toplumsal düzeyde ise sonu gelmeyen savaşlara sebebiyet vermektedir. Zulüm ve fesat geçici olarak güçlü gibi görünse de nihayetinde adalet tecelli eder ve zalim asla kurtulamaz. Bundan dolayıdır ki, Ebû Mûsâ el-Eş’arî’den rivayetle Hz. Peygamber Efendimiz </w:t>
      </w:r>
      <w:r w:rsidRPr="0022080D">
        <w:rPr>
          <w:rFonts w:ascii="PT Serif" w:hAnsi="PT Serif"/>
          <w:i/>
          <w:iCs/>
          <w:sz w:val="24"/>
          <w:szCs w:val="24"/>
        </w:rPr>
        <w:t>“Allah zalime mühlet verir; fakat yakaladığı zaman asla bırakmaz.”</w:t>
      </w:r>
      <w:r w:rsidRPr="0022080D">
        <w:rPr>
          <w:rStyle w:val="Funotenzeichen"/>
          <w:rFonts w:ascii="PT Serif" w:hAnsi="PT Serif"/>
          <w:i/>
          <w:iCs/>
          <w:sz w:val="24"/>
          <w:szCs w:val="24"/>
        </w:rPr>
        <w:t xml:space="preserve"> </w:t>
      </w:r>
      <w:r w:rsidRPr="0001007B">
        <w:rPr>
          <w:rStyle w:val="Funotenzeichen"/>
          <w:rFonts w:ascii="PT Serif" w:hAnsi="PT Serif"/>
          <w:i/>
          <w:iCs/>
          <w:sz w:val="24"/>
          <w:szCs w:val="24"/>
        </w:rPr>
        <w:footnoteReference w:id="3"/>
      </w:r>
      <w:r w:rsidRPr="0022080D">
        <w:rPr>
          <w:rFonts w:ascii="PT Serif" w:hAnsi="PT Serif"/>
          <w:sz w:val="24"/>
          <w:szCs w:val="24"/>
        </w:rPr>
        <w:t xml:space="preserve"> diye buyurarak bu gerçeğe dikkat çekmiştir. </w:t>
      </w:r>
    </w:p>
    <w:p w14:paraId="0D8E3852" w14:textId="77777777" w:rsidR="0022080D" w:rsidRPr="0022080D" w:rsidRDefault="0022080D" w:rsidP="0022080D">
      <w:pPr>
        <w:jc w:val="both"/>
        <w:rPr>
          <w:rFonts w:ascii="PT Serif" w:hAnsi="PT Serif"/>
          <w:sz w:val="24"/>
          <w:szCs w:val="24"/>
        </w:rPr>
      </w:pPr>
    </w:p>
    <w:p w14:paraId="24135425" w14:textId="77777777" w:rsidR="0022080D" w:rsidRPr="0022080D" w:rsidRDefault="0022080D" w:rsidP="0022080D">
      <w:pPr>
        <w:jc w:val="both"/>
        <w:rPr>
          <w:rFonts w:ascii="PT Serif" w:hAnsi="PT Serif"/>
          <w:b/>
          <w:bCs/>
          <w:sz w:val="24"/>
          <w:szCs w:val="24"/>
        </w:rPr>
      </w:pPr>
      <w:r w:rsidRPr="0022080D">
        <w:rPr>
          <w:rFonts w:ascii="PT Serif" w:hAnsi="PT Serif"/>
          <w:b/>
          <w:bCs/>
          <w:sz w:val="24"/>
          <w:szCs w:val="24"/>
        </w:rPr>
        <w:t>Kıymetli Müminler!</w:t>
      </w:r>
    </w:p>
    <w:p w14:paraId="605B4EAA" w14:textId="7BF99D78" w:rsidR="00C2799A" w:rsidRPr="009D2CB4" w:rsidRDefault="0022080D" w:rsidP="0022080D">
      <w:pPr>
        <w:jc w:val="both"/>
        <w:rPr>
          <w:rFonts w:ascii="PT Serif" w:hAnsi="PT Serif"/>
          <w:sz w:val="24"/>
          <w:szCs w:val="24"/>
        </w:rPr>
      </w:pPr>
      <w:r w:rsidRPr="0022080D">
        <w:rPr>
          <w:rFonts w:ascii="PT Serif" w:hAnsi="PT Serif"/>
          <w:sz w:val="24"/>
          <w:szCs w:val="24"/>
        </w:rPr>
        <w:t>Gazze ablukasını kırarak oradaki insanlara yardım ulaştırmak için 31 Ağustos’ta İspanya’dan yola çıkan Küresel Sumud Filosu, yeryüzünde farklı din, dil ve kültürlerden insanların oluşturmuş olduğu sivil ve barışçıl bir harekettir. Barışa dair ümitleri yük edinerek, mazlum ve mağdurlara destek olmak için Gazze’ye doğru yol almaktadır. Tarih, gerçekleştirilen bu zulme sessiz kalmayan insanları altın harflerle yazacaktır. Âlemlerin Rabbi olan Allah’tan niyazımız, bu filonun hedefine sağ ve salim ulaşması, insanlara yardım ulaşmasıdır.</w:t>
      </w:r>
    </w:p>
    <w:sectPr w:rsidR="00C2799A" w:rsidRPr="009D2CB4" w:rsidSect="0022080D">
      <w:pgSz w:w="11906" w:h="16838"/>
      <w:pgMar w:top="227" w:right="418" w:bottom="120"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D635" w14:textId="77777777" w:rsidR="00056CA8" w:rsidRDefault="00056CA8" w:rsidP="00A6160A">
      <w:pPr>
        <w:spacing w:after="0" w:line="240" w:lineRule="auto"/>
      </w:pPr>
      <w:r>
        <w:separator/>
      </w:r>
    </w:p>
  </w:endnote>
  <w:endnote w:type="continuationSeparator" w:id="0">
    <w:p w14:paraId="6FC5A6CD" w14:textId="77777777" w:rsidR="00056CA8" w:rsidRDefault="00056CA8"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PT Serif">
    <w:panose1 w:val="020A0603040505020204"/>
    <w:charset w:val="4D"/>
    <w:family w:val="roman"/>
    <w:pitch w:val="variable"/>
    <w:sig w:usb0="A00002EF" w:usb1="5000204B" w:usb2="00000000" w:usb3="00000000" w:csb0="00000097" w:csb1="00000000"/>
  </w:font>
  <w:font w:name="XB Niloofar">
    <w:altName w:val="Arial"/>
    <w:panose1 w:val="020B0604020202020204"/>
    <w:charset w:val="B2"/>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135D" w14:textId="77777777" w:rsidR="00056CA8" w:rsidRDefault="00056CA8" w:rsidP="00A6160A">
      <w:pPr>
        <w:spacing w:after="0" w:line="240" w:lineRule="auto"/>
      </w:pPr>
      <w:r>
        <w:separator/>
      </w:r>
    </w:p>
  </w:footnote>
  <w:footnote w:type="continuationSeparator" w:id="0">
    <w:p w14:paraId="75BCCB50" w14:textId="77777777" w:rsidR="00056CA8" w:rsidRDefault="00056CA8" w:rsidP="00A6160A">
      <w:pPr>
        <w:spacing w:after="0" w:line="240" w:lineRule="auto"/>
      </w:pPr>
      <w:r>
        <w:continuationSeparator/>
      </w:r>
    </w:p>
  </w:footnote>
  <w:footnote w:id="1">
    <w:p w14:paraId="552B5A3E" w14:textId="77777777" w:rsidR="0022080D" w:rsidRPr="0001007B" w:rsidRDefault="0022080D" w:rsidP="0022080D">
      <w:pPr>
        <w:pStyle w:val="Funotentext"/>
        <w:rPr>
          <w:rFonts w:ascii="Calibri" w:hAnsi="Calibri" w:cs="Calibri"/>
          <w:sz w:val="18"/>
          <w:szCs w:val="18"/>
        </w:rPr>
      </w:pPr>
      <w:r w:rsidRPr="0001007B">
        <w:rPr>
          <w:rStyle w:val="Funotenzeichen"/>
          <w:rFonts w:ascii="Calibri" w:hAnsi="Calibri" w:cs="Calibri"/>
          <w:sz w:val="18"/>
          <w:szCs w:val="18"/>
        </w:rPr>
        <w:footnoteRef/>
      </w:r>
      <w:r w:rsidRPr="0001007B">
        <w:rPr>
          <w:rFonts w:ascii="Calibri" w:hAnsi="Calibri" w:cs="Calibri"/>
          <w:sz w:val="18"/>
          <w:szCs w:val="18"/>
        </w:rPr>
        <w:t xml:space="preserve"> Bakara </w:t>
      </w:r>
      <w:r>
        <w:rPr>
          <w:rFonts w:ascii="Calibri" w:hAnsi="Calibri" w:cs="Calibri"/>
          <w:sz w:val="18"/>
          <w:szCs w:val="18"/>
        </w:rPr>
        <w:t>su</w:t>
      </w:r>
      <w:r w:rsidRPr="0001007B">
        <w:rPr>
          <w:rFonts w:ascii="Calibri" w:hAnsi="Calibri" w:cs="Calibri"/>
          <w:sz w:val="18"/>
          <w:szCs w:val="18"/>
        </w:rPr>
        <w:t>resi, 2</w:t>
      </w:r>
      <w:r>
        <w:rPr>
          <w:rFonts w:ascii="Calibri" w:hAnsi="Calibri" w:cs="Calibri"/>
          <w:sz w:val="18"/>
          <w:szCs w:val="18"/>
        </w:rPr>
        <w:t>:</w:t>
      </w:r>
      <w:r w:rsidRPr="0001007B">
        <w:rPr>
          <w:rFonts w:ascii="Calibri" w:hAnsi="Calibri" w:cs="Calibri"/>
          <w:sz w:val="18"/>
          <w:szCs w:val="18"/>
        </w:rPr>
        <w:t>11</w:t>
      </w:r>
    </w:p>
  </w:footnote>
  <w:footnote w:id="2">
    <w:p w14:paraId="004ADE28" w14:textId="77777777" w:rsidR="0022080D" w:rsidRPr="0001007B" w:rsidRDefault="0022080D" w:rsidP="0022080D">
      <w:pPr>
        <w:pStyle w:val="Funotentext"/>
        <w:rPr>
          <w:rFonts w:ascii="Calibri" w:hAnsi="Calibri" w:cs="Calibri"/>
          <w:sz w:val="18"/>
          <w:szCs w:val="18"/>
        </w:rPr>
      </w:pPr>
      <w:r w:rsidRPr="0001007B">
        <w:rPr>
          <w:rStyle w:val="Funotenzeichen"/>
          <w:rFonts w:ascii="Calibri" w:hAnsi="Calibri" w:cs="Calibri"/>
          <w:sz w:val="18"/>
          <w:szCs w:val="18"/>
        </w:rPr>
        <w:footnoteRef/>
      </w:r>
      <w:r w:rsidRPr="0001007B">
        <w:rPr>
          <w:rFonts w:ascii="Calibri" w:hAnsi="Calibri" w:cs="Calibri"/>
          <w:sz w:val="18"/>
          <w:szCs w:val="18"/>
        </w:rPr>
        <w:t xml:space="preserve"> A'râf </w:t>
      </w:r>
      <w:r>
        <w:rPr>
          <w:rFonts w:ascii="Calibri" w:hAnsi="Calibri" w:cs="Calibri"/>
          <w:sz w:val="18"/>
          <w:szCs w:val="18"/>
        </w:rPr>
        <w:t>su</w:t>
      </w:r>
      <w:r w:rsidRPr="0001007B">
        <w:rPr>
          <w:rFonts w:ascii="Calibri" w:hAnsi="Calibri" w:cs="Calibri"/>
          <w:sz w:val="18"/>
          <w:szCs w:val="18"/>
        </w:rPr>
        <w:t>resi</w:t>
      </w:r>
      <w:r>
        <w:rPr>
          <w:rFonts w:ascii="Calibri" w:hAnsi="Calibri" w:cs="Calibri"/>
          <w:sz w:val="18"/>
          <w:szCs w:val="18"/>
        </w:rPr>
        <w:t>,</w:t>
      </w:r>
      <w:r w:rsidRPr="0001007B">
        <w:rPr>
          <w:rFonts w:ascii="Calibri" w:hAnsi="Calibri" w:cs="Calibri"/>
          <w:sz w:val="18"/>
          <w:szCs w:val="18"/>
        </w:rPr>
        <w:t xml:space="preserve"> 7</w:t>
      </w:r>
      <w:r>
        <w:rPr>
          <w:rFonts w:ascii="Calibri" w:hAnsi="Calibri" w:cs="Calibri"/>
          <w:sz w:val="18"/>
          <w:szCs w:val="18"/>
        </w:rPr>
        <w:t>:</w:t>
      </w:r>
      <w:r w:rsidRPr="0001007B">
        <w:rPr>
          <w:rFonts w:ascii="Calibri" w:hAnsi="Calibri" w:cs="Calibri"/>
          <w:sz w:val="18"/>
          <w:szCs w:val="18"/>
        </w:rPr>
        <w:t>56</w:t>
      </w:r>
    </w:p>
  </w:footnote>
  <w:footnote w:id="3">
    <w:p w14:paraId="6B9F6F1D" w14:textId="77777777" w:rsidR="0022080D" w:rsidRDefault="0022080D" w:rsidP="0022080D">
      <w:pPr>
        <w:pStyle w:val="Funotentext"/>
      </w:pPr>
      <w:r w:rsidRPr="0001007B">
        <w:rPr>
          <w:rStyle w:val="Funotenzeichen"/>
          <w:rFonts w:ascii="Calibri" w:hAnsi="Calibri" w:cs="Calibri"/>
          <w:sz w:val="18"/>
          <w:szCs w:val="18"/>
        </w:rPr>
        <w:footnoteRef/>
      </w:r>
      <w:r w:rsidRPr="0001007B">
        <w:rPr>
          <w:rFonts w:ascii="Calibri" w:hAnsi="Calibri" w:cs="Calibri"/>
          <w:sz w:val="18"/>
          <w:szCs w:val="18"/>
        </w:rPr>
        <w:t xml:space="preserve"> </w:t>
      </w:r>
      <w:r w:rsidRPr="0001007B">
        <w:rPr>
          <w:rFonts w:ascii="Calibri" w:hAnsi="Calibri" w:cs="Calibri"/>
          <w:color w:val="000000"/>
          <w:sz w:val="18"/>
          <w:szCs w:val="18"/>
          <w:shd w:val="clear" w:color="auto" w:fill="FFFFFF"/>
        </w:rPr>
        <w:t>Müslim, Birr,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007B"/>
    <w:rsid w:val="000413F5"/>
    <w:rsid w:val="00051269"/>
    <w:rsid w:val="000541C1"/>
    <w:rsid w:val="00056CA8"/>
    <w:rsid w:val="00084E1A"/>
    <w:rsid w:val="000909F2"/>
    <w:rsid w:val="000A3C3B"/>
    <w:rsid w:val="00110D43"/>
    <w:rsid w:val="00135D40"/>
    <w:rsid w:val="00170D70"/>
    <w:rsid w:val="002051D8"/>
    <w:rsid w:val="0022080D"/>
    <w:rsid w:val="00236846"/>
    <w:rsid w:val="00261D29"/>
    <w:rsid w:val="002817A7"/>
    <w:rsid w:val="0028790D"/>
    <w:rsid w:val="002D74D7"/>
    <w:rsid w:val="002F00FA"/>
    <w:rsid w:val="002F664E"/>
    <w:rsid w:val="0037122A"/>
    <w:rsid w:val="003F2D14"/>
    <w:rsid w:val="00400428"/>
    <w:rsid w:val="0040311E"/>
    <w:rsid w:val="00413E25"/>
    <w:rsid w:val="00422C08"/>
    <w:rsid w:val="00445B05"/>
    <w:rsid w:val="004517E3"/>
    <w:rsid w:val="004579CD"/>
    <w:rsid w:val="004651DE"/>
    <w:rsid w:val="00472100"/>
    <w:rsid w:val="004F0649"/>
    <w:rsid w:val="00516DE7"/>
    <w:rsid w:val="005B6CCC"/>
    <w:rsid w:val="005D57D7"/>
    <w:rsid w:val="005E238A"/>
    <w:rsid w:val="005E4CA6"/>
    <w:rsid w:val="005E52D3"/>
    <w:rsid w:val="005F3894"/>
    <w:rsid w:val="00601D66"/>
    <w:rsid w:val="00602A36"/>
    <w:rsid w:val="00615DE0"/>
    <w:rsid w:val="006339D0"/>
    <w:rsid w:val="00667C4A"/>
    <w:rsid w:val="0068576F"/>
    <w:rsid w:val="006B06DF"/>
    <w:rsid w:val="006B339B"/>
    <w:rsid w:val="006B3877"/>
    <w:rsid w:val="006C2905"/>
    <w:rsid w:val="006E3536"/>
    <w:rsid w:val="0071099F"/>
    <w:rsid w:val="007158EB"/>
    <w:rsid w:val="00717FC8"/>
    <w:rsid w:val="00760CE1"/>
    <w:rsid w:val="00765C2D"/>
    <w:rsid w:val="00792574"/>
    <w:rsid w:val="00795F55"/>
    <w:rsid w:val="007A6032"/>
    <w:rsid w:val="007E12EA"/>
    <w:rsid w:val="00834C67"/>
    <w:rsid w:val="00840959"/>
    <w:rsid w:val="00862929"/>
    <w:rsid w:val="00874856"/>
    <w:rsid w:val="00875841"/>
    <w:rsid w:val="00876AE3"/>
    <w:rsid w:val="00877227"/>
    <w:rsid w:val="00885997"/>
    <w:rsid w:val="00890376"/>
    <w:rsid w:val="008D5D3A"/>
    <w:rsid w:val="008E3D3F"/>
    <w:rsid w:val="008F436A"/>
    <w:rsid w:val="009324E9"/>
    <w:rsid w:val="00941AC9"/>
    <w:rsid w:val="00996B4D"/>
    <w:rsid w:val="009A5113"/>
    <w:rsid w:val="009D2CB4"/>
    <w:rsid w:val="009D5417"/>
    <w:rsid w:val="009E024D"/>
    <w:rsid w:val="00A222EC"/>
    <w:rsid w:val="00A24B30"/>
    <w:rsid w:val="00A454B7"/>
    <w:rsid w:val="00A6160A"/>
    <w:rsid w:val="00A90E60"/>
    <w:rsid w:val="00AA5F35"/>
    <w:rsid w:val="00B10C06"/>
    <w:rsid w:val="00B16C68"/>
    <w:rsid w:val="00B74EBC"/>
    <w:rsid w:val="00BD5307"/>
    <w:rsid w:val="00BE6EB9"/>
    <w:rsid w:val="00BF04BA"/>
    <w:rsid w:val="00C042A3"/>
    <w:rsid w:val="00C2799A"/>
    <w:rsid w:val="00CB3B97"/>
    <w:rsid w:val="00CB5800"/>
    <w:rsid w:val="00D43491"/>
    <w:rsid w:val="00D44890"/>
    <w:rsid w:val="00DA20C0"/>
    <w:rsid w:val="00E02B49"/>
    <w:rsid w:val="00E06B37"/>
    <w:rsid w:val="00E510F1"/>
    <w:rsid w:val="00EB5537"/>
    <w:rsid w:val="00EC7286"/>
    <w:rsid w:val="00EE5292"/>
    <w:rsid w:val="00F0691C"/>
    <w:rsid w:val="00F31BE0"/>
    <w:rsid w:val="00F638BD"/>
    <w:rsid w:val="00F66E6C"/>
    <w:rsid w:val="00F709BF"/>
    <w:rsid w:val="00F91524"/>
    <w:rsid w:val="00F91973"/>
    <w:rsid w:val="00FC2B0D"/>
    <w:rsid w:val="00FE253D"/>
    <w:rsid w:val="00FF0F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60A"/>
    <w:pPr>
      <w:spacing w:after="160" w:line="259" w:lineRule="auto"/>
    </w:pPr>
    <w:rPr>
      <w:sz w:val="22"/>
      <w:szCs w:val="22"/>
      <w:lang w:val="tr-TR"/>
    </w:rPr>
  </w:style>
  <w:style w:type="paragraph" w:styleId="berschrift1">
    <w:name w:val="heading 1"/>
    <w:basedOn w:val="Standard"/>
    <w:next w:val="Standard"/>
    <w:link w:val="berschrift1Zchn"/>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6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616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616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16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61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60A"/>
    <w:rPr>
      <w:rFonts w:eastAsiaTheme="majorEastAsia" w:cstheme="majorBidi"/>
      <w:color w:val="272727" w:themeColor="text1" w:themeTint="D8"/>
    </w:rPr>
  </w:style>
  <w:style w:type="paragraph" w:styleId="Titel">
    <w:name w:val="Title"/>
    <w:basedOn w:val="Standard"/>
    <w:next w:val="Standard"/>
    <w:link w:val="TitelZchn"/>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60A"/>
    <w:rPr>
      <w:i/>
      <w:iCs/>
      <w:color w:val="404040" w:themeColor="text1" w:themeTint="BF"/>
    </w:rPr>
  </w:style>
  <w:style w:type="paragraph" w:styleId="Listenabsatz">
    <w:name w:val="List Paragraph"/>
    <w:basedOn w:val="Standard"/>
    <w:uiPriority w:val="34"/>
    <w:qFormat/>
    <w:rsid w:val="00A6160A"/>
    <w:pPr>
      <w:ind w:left="720"/>
      <w:contextualSpacing/>
    </w:pPr>
  </w:style>
  <w:style w:type="character" w:styleId="IntensiveHervorhebung">
    <w:name w:val="Intense Emphasis"/>
    <w:basedOn w:val="Absatz-Standardschriftart"/>
    <w:uiPriority w:val="21"/>
    <w:qFormat/>
    <w:rsid w:val="00A6160A"/>
    <w:rPr>
      <w:i/>
      <w:iCs/>
      <w:color w:val="2F5496" w:themeColor="accent1" w:themeShade="BF"/>
    </w:rPr>
  </w:style>
  <w:style w:type="paragraph" w:styleId="IntensivesZitat">
    <w:name w:val="Intense Quote"/>
    <w:basedOn w:val="Standard"/>
    <w:next w:val="Standard"/>
    <w:link w:val="IntensivesZitatZchn"/>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6160A"/>
    <w:rPr>
      <w:i/>
      <w:iCs/>
      <w:color w:val="2F5496" w:themeColor="accent1" w:themeShade="BF"/>
    </w:rPr>
  </w:style>
  <w:style w:type="character" w:styleId="IntensiverVerweis">
    <w:name w:val="Intense Reference"/>
    <w:basedOn w:val="Absatz-Standardschriftart"/>
    <w:uiPriority w:val="32"/>
    <w:qFormat/>
    <w:rsid w:val="00A6160A"/>
    <w:rPr>
      <w:b/>
      <w:bCs/>
      <w:smallCaps/>
      <w:color w:val="2F5496" w:themeColor="accent1" w:themeShade="BF"/>
      <w:spacing w:val="5"/>
    </w:rPr>
  </w:style>
  <w:style w:type="paragraph" w:styleId="Kopfzeile">
    <w:name w:val="header"/>
    <w:basedOn w:val="Standard"/>
    <w:link w:val="KopfzeileZchn"/>
    <w:uiPriority w:val="99"/>
    <w:unhideWhenUsed/>
    <w:rsid w:val="00A6160A"/>
    <w:pPr>
      <w:tabs>
        <w:tab w:val="center" w:pos="4536"/>
        <w:tab w:val="right" w:pos="9072"/>
      </w:tabs>
    </w:pPr>
  </w:style>
  <w:style w:type="character" w:customStyle="1" w:styleId="KopfzeileZchn">
    <w:name w:val="Kopfzeile Zchn"/>
    <w:basedOn w:val="Absatz-Standardschriftart"/>
    <w:link w:val="Kopfzeile"/>
    <w:uiPriority w:val="99"/>
    <w:rsid w:val="00A6160A"/>
  </w:style>
  <w:style w:type="paragraph" w:styleId="Fuzeile">
    <w:name w:val="footer"/>
    <w:basedOn w:val="Standard"/>
    <w:link w:val="FuzeileZchn"/>
    <w:uiPriority w:val="99"/>
    <w:unhideWhenUsed/>
    <w:rsid w:val="00A6160A"/>
    <w:pPr>
      <w:tabs>
        <w:tab w:val="center" w:pos="4536"/>
        <w:tab w:val="right" w:pos="9072"/>
      </w:tabs>
    </w:pPr>
  </w:style>
  <w:style w:type="character" w:customStyle="1" w:styleId="FuzeileZchn">
    <w:name w:val="Fußzeile Zchn"/>
    <w:basedOn w:val="Absatz-Standardschriftart"/>
    <w:link w:val="Fuzeile"/>
    <w:uiPriority w:val="99"/>
    <w:rsid w:val="00A6160A"/>
  </w:style>
  <w:style w:type="paragraph" w:styleId="StandardWeb">
    <w:name w:val="Normal (Web)"/>
    <w:basedOn w:val="Standard"/>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Fett">
    <w:name w:val="Strong"/>
    <w:basedOn w:val="Absatz-Standardschriftart"/>
    <w:uiPriority w:val="22"/>
    <w:qFormat/>
    <w:rsid w:val="00F0691C"/>
    <w:rPr>
      <w:b/>
      <w:bCs/>
    </w:rPr>
  </w:style>
  <w:style w:type="paragraph" w:styleId="Funotentext">
    <w:name w:val="footnote text"/>
    <w:basedOn w:val="Standard"/>
    <w:link w:val="FunotentextZchn"/>
    <w:uiPriority w:val="99"/>
    <w:semiHidden/>
    <w:unhideWhenUsed/>
    <w:rsid w:val="00F0691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91C"/>
    <w:rPr>
      <w:sz w:val="20"/>
      <w:szCs w:val="20"/>
      <w:lang w:val="tr-TR"/>
    </w:rPr>
  </w:style>
  <w:style w:type="character" w:styleId="Funotenzeichen">
    <w:name w:val="footnote reference"/>
    <w:basedOn w:val="Absatz-Standardschriftart"/>
    <w:uiPriority w:val="99"/>
    <w:semiHidden/>
    <w:unhideWhenUsed/>
    <w:rsid w:val="00F0691C"/>
    <w:rPr>
      <w:vertAlign w:val="superscript"/>
    </w:rPr>
  </w:style>
  <w:style w:type="paragraph" w:styleId="KeinLeerraum">
    <w:name w:val="No Spacing"/>
    <w:uiPriority w:val="1"/>
    <w:qFormat/>
    <w:rsid w:val="00F91973"/>
    <w:rPr>
      <w:sz w:val="22"/>
      <w:szCs w:val="22"/>
      <w:lang w:val="tr-TR"/>
    </w:rPr>
  </w:style>
  <w:style w:type="paragraph" w:styleId="NurText">
    <w:name w:val="Plain Text"/>
    <w:basedOn w:val="Standard"/>
    <w:link w:val="NurTextZchn"/>
    <w:uiPriority w:val="99"/>
    <w:unhideWhenUsed/>
    <w:rsid w:val="0005126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051269"/>
    <w:rPr>
      <w:rFonts w:ascii="Consolas" w:hAnsi="Consolas"/>
      <w:sz w:val="21"/>
      <w:szCs w:val="21"/>
      <w:lang w:val="tr-TR"/>
    </w:rPr>
  </w:style>
  <w:style w:type="character" w:styleId="Hervorhebung">
    <w:name w:val="Emphasis"/>
    <w:basedOn w:val="Absatz-Standardschriftart"/>
    <w:uiPriority w:val="20"/>
    <w:qFormat/>
    <w:rsid w:val="004579CD"/>
    <w:rPr>
      <w:i/>
      <w:iCs/>
    </w:rPr>
  </w:style>
  <w:style w:type="character" w:customStyle="1" w:styleId="apple-converted-space">
    <w:name w:val="apple-converted-space"/>
    <w:basedOn w:val="Absatz-Standardschriftart"/>
    <w:rsid w:val="0004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Mustafa Eroglu</cp:lastModifiedBy>
  <cp:revision>4</cp:revision>
  <cp:lastPrinted>2025-03-05T22:47:00Z</cp:lastPrinted>
  <dcterms:created xsi:type="dcterms:W3CDTF">2025-09-10T20:48:00Z</dcterms:created>
  <dcterms:modified xsi:type="dcterms:W3CDTF">2025-09-11T11:22:00Z</dcterms:modified>
</cp:coreProperties>
</file>